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EDE4E" w14:textId="77777777" w:rsidR="00363964" w:rsidRDefault="00363964" w:rsidP="00DF2DFF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bCs/>
          <w:kern w:val="1"/>
          <w:sz w:val="28"/>
          <w:szCs w:val="32"/>
          <w:lang w:eastAsia="ar-SA"/>
        </w:rPr>
      </w:pPr>
    </w:p>
    <w:p w14:paraId="64F32994" w14:textId="3637FAD1" w:rsidR="00DF2DFF" w:rsidRPr="00411A9C" w:rsidRDefault="00D4423A" w:rsidP="004210EA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bCs/>
          <w:kern w:val="1"/>
          <w:sz w:val="28"/>
          <w:szCs w:val="32"/>
          <w:lang w:eastAsia="ar-SA"/>
        </w:rPr>
      </w:pPr>
      <w:r>
        <w:rPr>
          <w:rFonts w:ascii="Tahoma" w:eastAsia="Times New Roman" w:hAnsi="Tahoma" w:cs="Tahoma"/>
          <w:b/>
          <w:bCs/>
          <w:kern w:val="1"/>
          <w:sz w:val="28"/>
          <w:szCs w:val="32"/>
          <w:lang w:eastAsia="ar-SA"/>
        </w:rPr>
        <w:t>DECISION DU MAIRE N°</w:t>
      </w:r>
      <w:r w:rsidR="0023153C">
        <w:rPr>
          <w:rFonts w:ascii="Tahoma" w:eastAsia="Times New Roman" w:hAnsi="Tahoma" w:cs="Tahoma"/>
          <w:b/>
          <w:bCs/>
          <w:kern w:val="1"/>
          <w:sz w:val="28"/>
          <w:szCs w:val="32"/>
          <w:lang w:eastAsia="ar-SA"/>
        </w:rPr>
        <w:t>2025-027</w:t>
      </w:r>
    </w:p>
    <w:p w14:paraId="5F8F0B66" w14:textId="77777777" w:rsidR="00DF2DFF" w:rsidRPr="00411A9C" w:rsidRDefault="00D4423A" w:rsidP="00DF2DFF">
      <w:pPr>
        <w:keepNext/>
        <w:tabs>
          <w:tab w:val="num" w:pos="0"/>
        </w:tabs>
        <w:suppressAutoHyphens/>
        <w:spacing w:before="60" w:after="6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bCs/>
          <w:kern w:val="1"/>
          <w:sz w:val="24"/>
          <w:szCs w:val="32"/>
          <w:lang w:eastAsia="ar-SA"/>
        </w:rPr>
      </w:pPr>
      <w:proofErr w:type="gramStart"/>
      <w:r w:rsidRPr="00411A9C">
        <w:rPr>
          <w:rFonts w:ascii="Tahoma" w:eastAsia="Times New Roman" w:hAnsi="Tahoma" w:cs="Tahoma"/>
          <w:b/>
          <w:bCs/>
          <w:kern w:val="1"/>
          <w:sz w:val="24"/>
          <w:szCs w:val="32"/>
          <w:lang w:eastAsia="ar-SA"/>
        </w:rPr>
        <w:t>prise</w:t>
      </w:r>
      <w:proofErr w:type="gramEnd"/>
      <w:r w:rsidRPr="00411A9C">
        <w:rPr>
          <w:rFonts w:ascii="Tahoma" w:eastAsia="Times New Roman" w:hAnsi="Tahoma" w:cs="Tahoma"/>
          <w:b/>
          <w:bCs/>
          <w:kern w:val="1"/>
          <w:sz w:val="24"/>
          <w:szCs w:val="32"/>
          <w:lang w:eastAsia="ar-SA"/>
        </w:rPr>
        <w:t xml:space="preserve"> en application de la délibération n°</w:t>
      </w:r>
      <w:r w:rsidR="001E0FF4">
        <w:rPr>
          <w:rFonts w:ascii="Tahoma" w:eastAsia="Times New Roman" w:hAnsi="Tahoma" w:cs="Tahoma"/>
          <w:b/>
          <w:bCs/>
          <w:kern w:val="1"/>
          <w:sz w:val="24"/>
          <w:szCs w:val="32"/>
          <w:lang w:eastAsia="ar-SA"/>
        </w:rPr>
        <w:t>044</w:t>
      </w:r>
      <w:r w:rsidRPr="00411A9C">
        <w:rPr>
          <w:rFonts w:ascii="Tahoma" w:eastAsia="Times New Roman" w:hAnsi="Tahoma" w:cs="Tahoma"/>
          <w:b/>
          <w:bCs/>
          <w:kern w:val="1"/>
          <w:sz w:val="24"/>
          <w:szCs w:val="32"/>
          <w:lang w:eastAsia="ar-SA"/>
        </w:rPr>
        <w:t>/20</w:t>
      </w:r>
      <w:r>
        <w:rPr>
          <w:rFonts w:ascii="Tahoma" w:eastAsia="Times New Roman" w:hAnsi="Tahoma" w:cs="Tahoma"/>
          <w:b/>
          <w:bCs/>
          <w:kern w:val="1"/>
          <w:sz w:val="24"/>
          <w:szCs w:val="32"/>
          <w:lang w:eastAsia="ar-SA"/>
        </w:rPr>
        <w:t>20</w:t>
      </w:r>
      <w:r w:rsidR="003876C6" w:rsidRPr="003876C6">
        <w:rPr>
          <w:rFonts w:ascii="Tahoma" w:eastAsia="Times New Roman" w:hAnsi="Tahoma" w:cs="Tahoma"/>
          <w:b/>
          <w:color w:val="000000"/>
          <w:lang w:eastAsia="fr-FR"/>
        </w:rPr>
        <w:t xml:space="preserve"> </w:t>
      </w:r>
    </w:p>
    <w:p w14:paraId="0DB532D5" w14:textId="77777777" w:rsidR="00DF2DFF" w:rsidRPr="00411A9C" w:rsidRDefault="00DF2DFF" w:rsidP="00DF2DFF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B6BC2A2" w14:textId="77777777" w:rsidR="00B543CE" w:rsidRPr="00DB1B8C" w:rsidRDefault="00B543CE" w:rsidP="00B543CE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7016B5F6" w14:textId="77777777" w:rsidR="00363964" w:rsidRDefault="00363964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</w:p>
    <w:p w14:paraId="324F9AF9" w14:textId="77777777" w:rsidR="00363964" w:rsidRDefault="00363964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</w:p>
    <w:p w14:paraId="32F91EFF" w14:textId="77777777" w:rsidR="00B543CE" w:rsidRPr="00DB1B8C" w:rsidRDefault="00D4423A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  <w:r w:rsidRPr="00DB1B8C">
        <w:rPr>
          <w:rFonts w:ascii="Tahoma" w:eastAsia="Times New Roman" w:hAnsi="Tahoma" w:cs="Tahoma"/>
          <w:sz w:val="20"/>
          <w:szCs w:val="24"/>
          <w:lang w:eastAsia="ar-SA"/>
        </w:rPr>
        <w:t>Le Maire de La Suze-sur-Sarthe,</w:t>
      </w:r>
    </w:p>
    <w:p w14:paraId="1A26DCA1" w14:textId="77777777" w:rsidR="00B543CE" w:rsidRPr="00DB1B8C" w:rsidRDefault="00B543CE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</w:p>
    <w:p w14:paraId="5FEAC49C" w14:textId="77777777" w:rsidR="001956B5" w:rsidRDefault="00D4423A" w:rsidP="001956B5">
      <w:pPr>
        <w:suppressAutoHyphens/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eastAsia="ar-SA"/>
        </w:rPr>
      </w:pPr>
      <w:r w:rsidRPr="00DB1B8C">
        <w:rPr>
          <w:rFonts w:ascii="Tahoma" w:eastAsia="Tahoma" w:hAnsi="Tahoma" w:cs="Tahoma"/>
          <w:sz w:val="20"/>
          <w:szCs w:val="20"/>
          <w:lang w:eastAsia="ar-SA"/>
        </w:rPr>
        <w:t>Vu la délibé</w:t>
      </w:r>
      <w:r>
        <w:rPr>
          <w:rFonts w:ascii="Tahoma" w:eastAsia="Tahoma" w:hAnsi="Tahoma" w:cs="Tahoma"/>
          <w:sz w:val="20"/>
          <w:szCs w:val="20"/>
          <w:lang w:eastAsia="ar-SA"/>
        </w:rPr>
        <w:t>ration du conseil municipal n°</w:t>
      </w:r>
      <w:r w:rsidR="001E0FF4">
        <w:rPr>
          <w:rFonts w:ascii="Tahoma" w:eastAsia="Tahoma" w:hAnsi="Tahoma" w:cs="Tahoma"/>
          <w:sz w:val="20"/>
          <w:szCs w:val="20"/>
          <w:lang w:eastAsia="ar-SA"/>
        </w:rPr>
        <w:t>044</w:t>
      </w:r>
      <w:r w:rsidRPr="00DB1B8C">
        <w:rPr>
          <w:rFonts w:ascii="Tahoma" w:eastAsia="Tahoma" w:hAnsi="Tahoma" w:cs="Tahoma"/>
          <w:sz w:val="20"/>
          <w:szCs w:val="20"/>
          <w:lang w:eastAsia="ar-SA"/>
        </w:rPr>
        <w:t>/20</w:t>
      </w:r>
      <w:r>
        <w:rPr>
          <w:rFonts w:ascii="Tahoma" w:eastAsia="Tahoma" w:hAnsi="Tahoma" w:cs="Tahoma"/>
          <w:sz w:val="20"/>
          <w:szCs w:val="20"/>
          <w:lang w:eastAsia="ar-SA"/>
        </w:rPr>
        <w:t>20</w:t>
      </w:r>
      <w:r w:rsidRPr="00DB1B8C">
        <w:rPr>
          <w:rFonts w:ascii="Tahoma" w:eastAsia="Tahoma" w:hAnsi="Tahoma" w:cs="Tahoma"/>
          <w:sz w:val="20"/>
          <w:szCs w:val="20"/>
          <w:lang w:eastAsia="ar-SA"/>
        </w:rPr>
        <w:t xml:space="preserve"> en date du </w:t>
      </w:r>
      <w:r>
        <w:rPr>
          <w:rFonts w:ascii="Tahoma" w:eastAsia="Tahoma" w:hAnsi="Tahoma" w:cs="Tahoma"/>
          <w:sz w:val="20"/>
          <w:szCs w:val="20"/>
          <w:lang w:eastAsia="ar-SA"/>
        </w:rPr>
        <w:t>9 Juin 2020</w:t>
      </w:r>
      <w:r w:rsidRPr="00DB1B8C">
        <w:rPr>
          <w:rFonts w:ascii="Tahoma" w:eastAsia="Tahoma" w:hAnsi="Tahoma" w:cs="Tahoma"/>
          <w:sz w:val="20"/>
          <w:szCs w:val="20"/>
          <w:lang w:eastAsia="ar-SA"/>
        </w:rPr>
        <w:t xml:space="preserve">, </w:t>
      </w:r>
      <w:r>
        <w:rPr>
          <w:rFonts w:ascii="Tahoma" w:eastAsia="Tahoma" w:hAnsi="Tahoma" w:cs="Tahoma"/>
          <w:sz w:val="20"/>
          <w:szCs w:val="20"/>
          <w:lang w:eastAsia="ar-SA"/>
        </w:rPr>
        <w:t>au terme de laquelle le conseil Municipal a délégué au Maire,</w:t>
      </w:r>
      <w:r>
        <w:rPr>
          <w:rFonts w:ascii="Tahoma" w:eastAsia="Tahoma" w:hAnsi="Tahoma" w:cs="Tahoma"/>
          <w:sz w:val="20"/>
          <w:szCs w:val="20"/>
          <w:lang w:eastAsia="ar-SA"/>
        </w:rPr>
        <w:t xml:space="preserve"> pour la durée de son mandat, les pouvoirs lui permettant de régler les affaires énumérées à l’article L 2122-22 du Code Général des Collectivités Territoriales et notamment l’exercice du droit de préemption ;</w:t>
      </w:r>
    </w:p>
    <w:p w14:paraId="62497871" w14:textId="6030746E" w:rsidR="0023153C" w:rsidRDefault="0023153C" w:rsidP="001956B5">
      <w:pPr>
        <w:suppressAutoHyphens/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eastAsia="ar-SA"/>
        </w:rPr>
      </w:pPr>
      <w:r>
        <w:rPr>
          <w:rFonts w:ascii="Tahoma" w:eastAsia="Tahoma" w:hAnsi="Tahoma" w:cs="Tahoma"/>
          <w:sz w:val="20"/>
          <w:szCs w:val="20"/>
          <w:lang w:eastAsia="ar-SA"/>
        </w:rPr>
        <w:t>Vu Le Maire empêché ;</w:t>
      </w:r>
    </w:p>
    <w:p w14:paraId="7097F261" w14:textId="52CE5F50" w:rsidR="0023153C" w:rsidRDefault="0023153C" w:rsidP="001956B5">
      <w:pPr>
        <w:suppressAutoHyphens/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eastAsia="ar-SA"/>
        </w:rPr>
      </w:pPr>
      <w:r>
        <w:rPr>
          <w:rFonts w:ascii="Tahoma" w:eastAsia="Tahoma" w:hAnsi="Tahoma" w:cs="Tahoma"/>
          <w:sz w:val="20"/>
          <w:szCs w:val="20"/>
          <w:lang w:eastAsia="ar-SA"/>
        </w:rPr>
        <w:t>Vu l’article L2122-17 du Code Général des Collectivités Territoriales ;</w:t>
      </w:r>
    </w:p>
    <w:p w14:paraId="4C857062" w14:textId="2E78DA16" w:rsidR="00B543CE" w:rsidRPr="003876C6" w:rsidRDefault="00D4423A" w:rsidP="00AB0870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3876C6">
        <w:rPr>
          <w:rFonts w:ascii="Tahoma" w:eastAsia="Times New Roman" w:hAnsi="Tahoma" w:cs="Tahoma"/>
          <w:sz w:val="20"/>
          <w:szCs w:val="20"/>
          <w:lang w:eastAsia="ar-SA"/>
        </w:rPr>
        <w:t>Considérant la déclaration d’intention d</w:t>
      </w:r>
      <w:r w:rsidR="00BB0A34">
        <w:rPr>
          <w:rFonts w:ascii="Tahoma" w:eastAsia="Times New Roman" w:hAnsi="Tahoma" w:cs="Tahoma"/>
          <w:sz w:val="20"/>
          <w:szCs w:val="20"/>
          <w:lang w:eastAsia="ar-SA"/>
        </w:rPr>
        <w:t xml:space="preserve">’aliéner </w:t>
      </w:r>
      <w:r w:rsidR="003B0EF9">
        <w:rPr>
          <w:rFonts w:ascii="Tahoma" w:eastAsia="Times New Roman" w:hAnsi="Tahoma" w:cs="Tahoma"/>
          <w:sz w:val="20"/>
          <w:szCs w:val="20"/>
          <w:lang w:eastAsia="ar-SA"/>
        </w:rPr>
        <w:t xml:space="preserve">n° </w:t>
      </w:r>
      <w:r w:rsidR="003B0EF9" w:rsidRPr="003B0EF9">
        <w:rPr>
          <w:rFonts w:ascii="Tahoma" w:eastAsia="Times New Roman" w:hAnsi="Tahoma" w:cs="Tahoma"/>
          <w:b/>
          <w:bCs/>
          <w:noProof/>
          <w:sz w:val="20"/>
          <w:szCs w:val="20"/>
          <w:lang w:eastAsia="ar-SA"/>
        </w:rPr>
        <w:t>IA 072 346 25 00020</w:t>
      </w:r>
      <w:r w:rsidR="003B0EF9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BB0A34">
        <w:rPr>
          <w:rFonts w:ascii="Tahoma" w:eastAsia="Times New Roman" w:hAnsi="Tahoma" w:cs="Tahoma"/>
          <w:sz w:val="20"/>
          <w:szCs w:val="20"/>
          <w:lang w:eastAsia="ar-SA"/>
        </w:rPr>
        <w:t>déposée par</w:t>
      </w:r>
      <w:r w:rsidR="00664FFF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22086A">
        <w:rPr>
          <w:rFonts w:ascii="Tahoma" w:eastAsia="Times New Roman" w:hAnsi="Tahoma" w:cs="Tahoma"/>
          <w:noProof/>
          <w:sz w:val="20"/>
          <w:szCs w:val="20"/>
          <w:lang w:eastAsia="ar-SA"/>
        </w:rPr>
        <w:t>RESEAU NOTAIRES ET CONSEILS</w:t>
      </w:r>
      <w:r w:rsidR="00B5283D">
        <w:rPr>
          <w:rFonts w:ascii="Tahoma" w:eastAsia="Times New Roman" w:hAnsi="Tahoma" w:cs="Tahoma"/>
          <w:sz w:val="20"/>
          <w:szCs w:val="20"/>
          <w:lang w:eastAsia="ar-SA"/>
        </w:rPr>
        <w:t xml:space="preserve">, </w:t>
      </w:r>
      <w:r w:rsidR="00A14E6C">
        <w:rPr>
          <w:rFonts w:ascii="Tahoma" w:eastAsia="Times New Roman" w:hAnsi="Tahoma" w:cs="Tahoma"/>
          <w:sz w:val="20"/>
          <w:szCs w:val="20"/>
          <w:lang w:eastAsia="ar-SA"/>
        </w:rPr>
        <w:t>le</w:t>
      </w:r>
      <w:r w:rsidR="0022086A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22086A" w:rsidRPr="00BE2992">
        <w:rPr>
          <w:b/>
          <w:noProof/>
        </w:rPr>
        <w:t>15/04/2025</w:t>
      </w:r>
      <w:r w:rsidR="0003714A">
        <w:rPr>
          <w:rFonts w:ascii="Tahoma" w:eastAsia="Times New Roman" w:hAnsi="Tahoma" w:cs="Tahoma"/>
          <w:sz w:val="20"/>
          <w:szCs w:val="20"/>
          <w:lang w:eastAsia="ar-SA"/>
        </w:rPr>
        <w:t>,</w:t>
      </w:r>
    </w:p>
    <w:p w14:paraId="36354608" w14:textId="77777777" w:rsidR="00B543CE" w:rsidRPr="00DB1B8C" w:rsidRDefault="00B543CE" w:rsidP="00B543CE">
      <w:pPr>
        <w:suppressAutoHyphens/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eastAsia="ar-SA"/>
        </w:rPr>
      </w:pPr>
    </w:p>
    <w:p w14:paraId="34CC5FFF" w14:textId="77777777" w:rsidR="00B543CE" w:rsidRPr="00DB1B8C" w:rsidRDefault="00B543CE" w:rsidP="00B543CE">
      <w:pPr>
        <w:suppressAutoHyphens/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eastAsia="ar-SA"/>
        </w:rPr>
      </w:pPr>
    </w:p>
    <w:p w14:paraId="1F8B913B" w14:textId="77777777" w:rsidR="00B543CE" w:rsidRPr="00D54657" w:rsidRDefault="00B543CE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</w:p>
    <w:p w14:paraId="484F44DF" w14:textId="77777777" w:rsidR="00B543CE" w:rsidRPr="00DB1B8C" w:rsidRDefault="00B543CE" w:rsidP="00B543CE">
      <w:pPr>
        <w:suppressAutoHyphens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</w:p>
    <w:p w14:paraId="241200F2" w14:textId="77777777" w:rsidR="00B543CE" w:rsidRPr="00DB1B8C" w:rsidRDefault="00D4423A" w:rsidP="00B543C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DB1B8C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DECIDE</w:t>
      </w:r>
    </w:p>
    <w:p w14:paraId="61BB06E6" w14:textId="77777777" w:rsidR="00B543CE" w:rsidRPr="00DB1B8C" w:rsidRDefault="00B543CE" w:rsidP="00B543CE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14:paraId="5F048E3A" w14:textId="77777777" w:rsidR="00B543CE" w:rsidRPr="00DB1B8C" w:rsidRDefault="00B543CE" w:rsidP="00B543CE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</w:p>
    <w:p w14:paraId="4CD13DC2" w14:textId="6D53591A" w:rsidR="000F14EF" w:rsidRDefault="00D4423A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4"/>
          <w:lang w:eastAsia="ar-SA"/>
        </w:rPr>
      </w:pPr>
      <w:r w:rsidRPr="00DB1B8C">
        <w:rPr>
          <w:rFonts w:ascii="Tahoma" w:eastAsia="Times New Roman" w:hAnsi="Tahoma" w:cs="Tahoma"/>
          <w:b/>
          <w:bCs/>
          <w:i/>
          <w:iCs/>
          <w:sz w:val="20"/>
          <w:szCs w:val="24"/>
          <w:u w:val="single"/>
          <w:lang w:eastAsia="ar-SA"/>
        </w:rPr>
        <w:t xml:space="preserve">Article </w:t>
      </w:r>
      <w:r w:rsidRPr="0066501C">
        <w:rPr>
          <w:rFonts w:ascii="Tahoma" w:eastAsia="Times New Roman" w:hAnsi="Tahoma" w:cs="Tahoma"/>
          <w:b/>
          <w:bCs/>
          <w:i/>
          <w:iCs/>
          <w:sz w:val="20"/>
          <w:szCs w:val="24"/>
          <w:lang w:eastAsia="ar-SA"/>
        </w:rPr>
        <w:t>1</w:t>
      </w:r>
      <w:r w:rsidRPr="0066501C">
        <w:rPr>
          <w:rFonts w:ascii="Tahoma" w:eastAsia="Times New Roman" w:hAnsi="Tahoma" w:cs="Tahoma"/>
          <w:b/>
          <w:bCs/>
          <w:i/>
          <w:iCs/>
          <w:sz w:val="20"/>
          <w:szCs w:val="24"/>
          <w:vertAlign w:val="superscript"/>
          <w:lang w:eastAsia="ar-SA"/>
        </w:rPr>
        <w:t>er</w:t>
      </w:r>
      <w:r w:rsidRPr="0066501C">
        <w:rPr>
          <w:rFonts w:ascii="Tahoma" w:eastAsia="Times New Roman" w:hAnsi="Tahoma" w:cs="Tahoma"/>
          <w:b/>
          <w:bCs/>
          <w:i/>
          <w:iCs/>
          <w:sz w:val="20"/>
          <w:szCs w:val="24"/>
          <w:lang w:eastAsia="ar-SA"/>
        </w:rPr>
        <w:t> :</w:t>
      </w:r>
      <w:r w:rsidR="00522CBB">
        <w:rPr>
          <w:rFonts w:ascii="Tahoma" w:eastAsia="Times New Roman" w:hAnsi="Tahoma" w:cs="Tahoma"/>
          <w:b/>
          <w:bCs/>
          <w:i/>
          <w:iCs/>
          <w:sz w:val="20"/>
          <w:szCs w:val="24"/>
          <w:lang w:eastAsia="ar-SA"/>
        </w:rPr>
        <w:t xml:space="preserve"> </w:t>
      </w:r>
      <w:r w:rsidRPr="0066501C">
        <w:rPr>
          <w:rFonts w:ascii="Tahoma" w:eastAsia="Times New Roman" w:hAnsi="Tahoma" w:cs="Tahoma"/>
          <w:b/>
          <w:bCs/>
          <w:i/>
          <w:iCs/>
          <w:sz w:val="20"/>
          <w:szCs w:val="24"/>
          <w:lang w:eastAsia="ar-SA"/>
        </w:rPr>
        <w:t xml:space="preserve"> </w:t>
      </w:r>
      <w:r w:rsidR="0066501C" w:rsidRPr="0066501C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La Commune de la Suze </w:t>
      </w:r>
      <w:r w:rsidR="0022086A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sur Sarthe </w:t>
      </w:r>
      <w:r w:rsidR="0066501C" w:rsidRPr="0066501C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>n’entend pas exercer son droit de</w:t>
      </w:r>
      <w:r w:rsidR="00C22B58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préemption sur le</w:t>
      </w:r>
      <w:r w:rsidR="00D260B4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proofErr w:type="gramStart"/>
      <w:r w:rsidR="006353D4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>t</w:t>
      </w:r>
      <w:r w:rsidR="003D7DA5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>errai</w:t>
      </w:r>
      <w:r w:rsidR="004A6053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>n</w:t>
      </w:r>
      <w:r w:rsidR="004132DA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r w:rsidR="00B172BE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r w:rsidR="0022086A">
        <w:rPr>
          <w:rFonts w:ascii="Tahoma" w:eastAsia="Times New Roman" w:hAnsi="Tahoma" w:cs="Tahoma"/>
          <w:bCs/>
          <w:iCs/>
          <w:noProof/>
          <w:sz w:val="20"/>
          <w:szCs w:val="24"/>
          <w:lang w:eastAsia="ar-SA"/>
        </w:rPr>
        <w:t>L'Epine</w:t>
      </w:r>
      <w:proofErr w:type="gramEnd"/>
      <w:r w:rsidR="00B172BE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r w:rsidR="0022086A">
        <w:rPr>
          <w:rFonts w:ascii="Tahoma" w:eastAsia="Times New Roman" w:hAnsi="Tahoma" w:cs="Tahoma"/>
          <w:bCs/>
          <w:iCs/>
          <w:noProof/>
          <w:sz w:val="20"/>
          <w:szCs w:val="24"/>
          <w:lang w:eastAsia="ar-SA"/>
        </w:rPr>
        <w:t>72210</w:t>
      </w:r>
      <w:r w:rsidR="00B172BE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r w:rsidR="0022086A">
        <w:rPr>
          <w:rFonts w:ascii="Tahoma" w:eastAsia="Times New Roman" w:hAnsi="Tahoma" w:cs="Tahoma"/>
          <w:bCs/>
          <w:iCs/>
          <w:noProof/>
          <w:sz w:val="20"/>
          <w:szCs w:val="24"/>
          <w:lang w:eastAsia="ar-SA"/>
        </w:rPr>
        <w:t>La Suze-sur-Sarthe</w:t>
      </w:r>
      <w:r w:rsidR="0022086A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r w:rsidR="00B02D18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- </w:t>
      </w:r>
      <w:r w:rsidR="00C94A78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appartenant </w:t>
      </w:r>
      <w:r w:rsidR="00554B4E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>à</w:t>
      </w:r>
      <w:r w:rsidR="005520F5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r w:rsidR="0022086A">
        <w:rPr>
          <w:rFonts w:ascii="Tahoma" w:eastAsia="Times New Roman" w:hAnsi="Tahoma" w:cs="Tahoma"/>
          <w:bCs/>
          <w:iCs/>
          <w:noProof/>
          <w:sz w:val="20"/>
          <w:szCs w:val="24"/>
          <w:lang w:eastAsia="ar-SA"/>
        </w:rPr>
        <w:t>Monsieur</w:t>
      </w:r>
      <w:r w:rsidR="00B172BE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r w:rsidR="0022086A">
        <w:rPr>
          <w:rFonts w:ascii="Tahoma" w:eastAsia="Times New Roman" w:hAnsi="Tahoma" w:cs="Tahoma"/>
          <w:bCs/>
          <w:iCs/>
          <w:noProof/>
          <w:sz w:val="20"/>
          <w:szCs w:val="24"/>
          <w:lang w:eastAsia="ar-SA"/>
        </w:rPr>
        <w:t>GOURAUD</w:t>
      </w:r>
      <w:r w:rsidR="00B172BE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r w:rsidR="0022086A">
        <w:rPr>
          <w:rFonts w:ascii="Tahoma" w:eastAsia="Times New Roman" w:hAnsi="Tahoma" w:cs="Tahoma"/>
          <w:bCs/>
          <w:iCs/>
          <w:noProof/>
          <w:sz w:val="20"/>
          <w:szCs w:val="24"/>
          <w:lang w:eastAsia="ar-SA"/>
        </w:rPr>
        <w:t>MICHEL</w:t>
      </w:r>
      <w:r w:rsidR="00664FFF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r w:rsidR="004B07B9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>-</w:t>
      </w:r>
      <w:r w:rsidR="00B02D18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r w:rsidR="004B2EFD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>cadastré</w:t>
      </w:r>
      <w:r w:rsidR="00841953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 xml:space="preserve"> </w:t>
      </w:r>
      <w:r w:rsidR="00664FFF">
        <w:rPr>
          <w:rFonts w:ascii="Tahoma" w:eastAsia="Times New Roman" w:hAnsi="Tahoma" w:cs="Tahoma"/>
          <w:bCs/>
          <w:iCs/>
          <w:noProof/>
          <w:sz w:val="20"/>
          <w:szCs w:val="24"/>
          <w:lang w:eastAsia="ar-SA"/>
        </w:rPr>
        <w:t>346 AH 162, 346 AH 94</w:t>
      </w:r>
      <w:r w:rsidR="0023153C">
        <w:rPr>
          <w:rFonts w:ascii="Tahoma" w:eastAsia="Times New Roman" w:hAnsi="Tahoma" w:cs="Tahoma"/>
          <w:bCs/>
          <w:iCs/>
          <w:noProof/>
          <w:sz w:val="20"/>
          <w:szCs w:val="24"/>
          <w:lang w:eastAsia="ar-SA"/>
        </w:rPr>
        <w:t>.</w:t>
      </w:r>
    </w:p>
    <w:p w14:paraId="123B0A87" w14:textId="77777777" w:rsidR="000F14EF" w:rsidRDefault="000F14EF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4"/>
          <w:lang w:eastAsia="ar-SA"/>
        </w:rPr>
      </w:pPr>
    </w:p>
    <w:p w14:paraId="7E0FA8B8" w14:textId="77777777" w:rsidR="000F14EF" w:rsidRDefault="000F14EF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4"/>
          <w:lang w:eastAsia="ar-SA"/>
        </w:rPr>
      </w:pPr>
    </w:p>
    <w:p w14:paraId="39C88637" w14:textId="77777777" w:rsidR="00B543CE" w:rsidRDefault="00D4423A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  <w:r w:rsidRPr="00DB1B8C">
        <w:rPr>
          <w:rFonts w:ascii="Tahoma" w:eastAsia="Times New Roman" w:hAnsi="Tahoma" w:cs="Tahoma"/>
          <w:b/>
          <w:bCs/>
          <w:i/>
          <w:iCs/>
          <w:sz w:val="20"/>
          <w:szCs w:val="24"/>
          <w:u w:val="single"/>
          <w:lang w:eastAsia="ar-SA"/>
        </w:rPr>
        <w:t xml:space="preserve">Article 2 </w:t>
      </w:r>
      <w:r w:rsidRPr="00DB1B8C">
        <w:rPr>
          <w:rFonts w:ascii="Tahoma" w:eastAsia="Times New Roman" w:hAnsi="Tahoma" w:cs="Tahoma"/>
          <w:sz w:val="20"/>
          <w:szCs w:val="24"/>
          <w:u w:val="single"/>
          <w:lang w:eastAsia="ar-SA"/>
        </w:rPr>
        <w:t>:</w:t>
      </w:r>
      <w:r w:rsidRPr="00DB1B8C">
        <w:rPr>
          <w:rFonts w:ascii="Tahoma" w:eastAsia="Times New Roman" w:hAnsi="Tahoma" w:cs="Tahoma"/>
          <w:sz w:val="20"/>
          <w:szCs w:val="24"/>
          <w:lang w:eastAsia="ar-SA"/>
        </w:rPr>
        <w:t xml:space="preserve"> </w:t>
      </w:r>
      <w:r w:rsidR="008861DE">
        <w:rPr>
          <w:rFonts w:ascii="Tahoma" w:eastAsia="Times New Roman" w:hAnsi="Tahoma" w:cs="Tahoma"/>
          <w:sz w:val="20"/>
          <w:szCs w:val="24"/>
          <w:lang w:eastAsia="ar-SA"/>
        </w:rPr>
        <w:t xml:space="preserve"> </w:t>
      </w:r>
      <w:r w:rsidR="0066501C">
        <w:rPr>
          <w:rFonts w:ascii="Tahoma" w:eastAsia="Times New Roman" w:hAnsi="Tahoma" w:cs="Tahoma"/>
          <w:sz w:val="20"/>
          <w:szCs w:val="24"/>
          <w:lang w:eastAsia="ar-SA"/>
        </w:rPr>
        <w:t xml:space="preserve"> La Directrice Générale des Services est chargée de l’exécution de la présente décision.</w:t>
      </w:r>
    </w:p>
    <w:p w14:paraId="5CD1D10F" w14:textId="77777777" w:rsidR="0066501C" w:rsidRDefault="0066501C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</w:p>
    <w:p w14:paraId="784E078F" w14:textId="77777777" w:rsidR="00EE3ECC" w:rsidRDefault="00EE3ECC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</w:p>
    <w:p w14:paraId="6484F45B" w14:textId="77777777" w:rsidR="0066501C" w:rsidRDefault="00D4423A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4"/>
          <w:lang w:eastAsia="ar-SA"/>
        </w:rPr>
      </w:pPr>
      <w:r w:rsidRPr="00DB1B8C">
        <w:rPr>
          <w:rFonts w:ascii="Tahoma" w:eastAsia="Times New Roman" w:hAnsi="Tahoma" w:cs="Tahoma"/>
          <w:b/>
          <w:bCs/>
          <w:i/>
          <w:iCs/>
          <w:sz w:val="20"/>
          <w:szCs w:val="24"/>
          <w:u w:val="single"/>
          <w:lang w:eastAsia="ar-SA"/>
        </w:rPr>
        <w:t xml:space="preserve">Article </w:t>
      </w:r>
      <w:r>
        <w:rPr>
          <w:rFonts w:ascii="Tahoma" w:eastAsia="Times New Roman" w:hAnsi="Tahoma" w:cs="Tahoma"/>
          <w:b/>
          <w:bCs/>
          <w:i/>
          <w:iCs/>
          <w:sz w:val="20"/>
          <w:szCs w:val="24"/>
          <w:u w:val="single"/>
          <w:lang w:eastAsia="ar-SA"/>
        </w:rPr>
        <w:t>3 </w:t>
      </w:r>
      <w:r w:rsidRPr="008861DE">
        <w:rPr>
          <w:rFonts w:ascii="Tahoma" w:eastAsia="Times New Roman" w:hAnsi="Tahoma" w:cs="Tahoma"/>
          <w:b/>
          <w:bCs/>
          <w:iCs/>
          <w:sz w:val="20"/>
          <w:szCs w:val="24"/>
          <w:lang w:eastAsia="ar-SA"/>
        </w:rPr>
        <w:t xml:space="preserve">: </w:t>
      </w:r>
      <w:r w:rsidRPr="008861DE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>La présente décision sera communiquée au conseil municipal lors de sa prochaine séance sous forme d’une donner d’acte. Un extrait en est affiché à la por</w:t>
      </w:r>
      <w:r w:rsidRPr="008861DE">
        <w:rPr>
          <w:rFonts w:ascii="Tahoma" w:eastAsia="Times New Roman" w:hAnsi="Tahoma" w:cs="Tahoma"/>
          <w:bCs/>
          <w:iCs/>
          <w:sz w:val="20"/>
          <w:szCs w:val="24"/>
          <w:lang w:eastAsia="ar-SA"/>
        </w:rPr>
        <w:t>te de la mairie.</w:t>
      </w:r>
    </w:p>
    <w:p w14:paraId="5B9F2731" w14:textId="77777777" w:rsidR="0073268A" w:rsidRDefault="0073268A" w:rsidP="00B543CE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iCs/>
          <w:sz w:val="20"/>
          <w:szCs w:val="24"/>
          <w:lang w:eastAsia="ar-SA"/>
        </w:rPr>
      </w:pPr>
    </w:p>
    <w:p w14:paraId="03AF5E5E" w14:textId="641A0F94" w:rsidR="00B543CE" w:rsidRPr="00DB1B8C" w:rsidRDefault="00D4423A" w:rsidP="00931A22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ar-SA"/>
        </w:rPr>
      </w:pPr>
      <w:r w:rsidRPr="00DB1B8C">
        <w:rPr>
          <w:rFonts w:ascii="Tahoma" w:eastAsia="Times New Roman" w:hAnsi="Tahoma" w:cs="Tahoma"/>
          <w:sz w:val="20"/>
          <w:szCs w:val="24"/>
          <w:lang w:eastAsia="ar-SA"/>
        </w:rPr>
        <w:t>Expédition en est adressée</w:t>
      </w:r>
      <w:r w:rsidR="00F07816">
        <w:rPr>
          <w:rFonts w:ascii="Tahoma" w:eastAsia="Times New Roman" w:hAnsi="Tahoma" w:cs="Tahoma"/>
          <w:sz w:val="20"/>
          <w:szCs w:val="24"/>
          <w:lang w:eastAsia="ar-SA"/>
        </w:rPr>
        <w:t xml:space="preserve"> le </w:t>
      </w:r>
      <w:r w:rsidR="0023153C">
        <w:rPr>
          <w:rFonts w:ascii="Tahoma" w:eastAsia="Times New Roman" w:hAnsi="Tahoma" w:cs="Tahoma"/>
          <w:sz w:val="20"/>
          <w:szCs w:val="24"/>
          <w:lang w:eastAsia="ar-SA"/>
        </w:rPr>
        <w:t>22 avril 2025</w:t>
      </w:r>
      <w:r w:rsidR="00C01967">
        <w:rPr>
          <w:rFonts w:ascii="Tahoma" w:eastAsia="Times New Roman" w:hAnsi="Tahoma" w:cs="Tahoma"/>
          <w:sz w:val="20"/>
          <w:szCs w:val="24"/>
          <w:lang w:eastAsia="ar-SA"/>
        </w:rPr>
        <w:t>.</w:t>
      </w:r>
    </w:p>
    <w:p w14:paraId="7E3CA86A" w14:textId="51BEC1DA" w:rsidR="00D4423A" w:rsidRPr="00D4423A" w:rsidRDefault="00D4423A" w:rsidP="00D4423A">
      <w:pPr>
        <w:tabs>
          <w:tab w:val="left" w:pos="360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4423A">
        <w:rPr>
          <w:rFonts w:ascii="Arial" w:hAnsi="Arial" w:cs="Arial"/>
          <w:b/>
          <w:sz w:val="20"/>
          <w:szCs w:val="20"/>
        </w:rPr>
        <w:t xml:space="preserve">Pour le </w:t>
      </w:r>
      <w:r>
        <w:rPr>
          <w:rFonts w:ascii="Arial" w:hAnsi="Arial" w:cs="Arial"/>
          <w:b/>
          <w:sz w:val="20"/>
          <w:szCs w:val="20"/>
        </w:rPr>
        <w:t>m</w:t>
      </w:r>
      <w:r w:rsidRPr="00D4423A">
        <w:rPr>
          <w:rFonts w:ascii="Arial" w:hAnsi="Arial" w:cs="Arial"/>
          <w:b/>
          <w:sz w:val="20"/>
          <w:szCs w:val="20"/>
        </w:rPr>
        <w:t>aire empêché </w:t>
      </w:r>
    </w:p>
    <w:p w14:paraId="7815E34A" w14:textId="77777777" w:rsidR="00D4423A" w:rsidRPr="00D4423A" w:rsidRDefault="00D4423A" w:rsidP="00D4423A">
      <w:pPr>
        <w:tabs>
          <w:tab w:val="left" w:pos="360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4423A">
        <w:rPr>
          <w:rFonts w:ascii="Arial" w:hAnsi="Arial" w:cs="Arial"/>
          <w:b/>
          <w:sz w:val="20"/>
          <w:szCs w:val="20"/>
          <w:shd w:val="clear" w:color="auto" w:fill="FFFFFF"/>
        </w:rPr>
        <w:t xml:space="preserve">La première adjointe au maire, </w:t>
      </w:r>
    </w:p>
    <w:p w14:paraId="7ABD8697" w14:textId="77777777" w:rsidR="00D4423A" w:rsidRPr="00D4423A" w:rsidRDefault="00D4423A" w:rsidP="00D4423A">
      <w:pPr>
        <w:tabs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4423A">
        <w:rPr>
          <w:rFonts w:ascii="Arial" w:eastAsia="Times New Roman" w:hAnsi="Arial" w:cs="Arial"/>
          <w:b/>
          <w:sz w:val="20"/>
          <w:szCs w:val="20"/>
          <w:lang w:eastAsia="ar-SA"/>
        </w:rPr>
        <w:t>Sabrina BRETON</w:t>
      </w:r>
    </w:p>
    <w:p w14:paraId="0FB84627" w14:textId="77777777" w:rsidR="00B543CE" w:rsidRPr="00DB1B8C" w:rsidRDefault="00B543CE" w:rsidP="00B543CE">
      <w:pPr>
        <w:tabs>
          <w:tab w:val="left" w:pos="360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4"/>
          <w:lang w:eastAsia="ar-SA"/>
        </w:rPr>
      </w:pPr>
    </w:p>
    <w:p w14:paraId="2B680B8E" w14:textId="77777777" w:rsidR="00B543CE" w:rsidRPr="00DB1B8C" w:rsidRDefault="00B543CE" w:rsidP="00B543CE">
      <w:pPr>
        <w:tabs>
          <w:tab w:val="left" w:pos="360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4"/>
          <w:lang w:eastAsia="ar-SA"/>
        </w:rPr>
      </w:pPr>
    </w:p>
    <w:p w14:paraId="519001B4" w14:textId="77777777" w:rsidR="00B543CE" w:rsidRPr="00DB1B8C" w:rsidRDefault="00B543CE" w:rsidP="00B543CE">
      <w:pPr>
        <w:tabs>
          <w:tab w:val="left" w:pos="360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4"/>
          <w:lang w:eastAsia="ar-SA"/>
        </w:rPr>
      </w:pPr>
    </w:p>
    <w:p w14:paraId="1C9E3C4C" w14:textId="77777777" w:rsidR="00B543CE" w:rsidRPr="00DB1B8C" w:rsidRDefault="00B543CE" w:rsidP="00B543CE">
      <w:pPr>
        <w:tabs>
          <w:tab w:val="left" w:pos="360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4"/>
          <w:lang w:eastAsia="ar-SA"/>
        </w:rPr>
      </w:pPr>
    </w:p>
    <w:p w14:paraId="7D7BE448" w14:textId="77777777" w:rsidR="00B543CE" w:rsidRPr="00DB1B8C" w:rsidRDefault="00D4423A" w:rsidP="00B543CE">
      <w:pPr>
        <w:tabs>
          <w:tab w:val="left" w:pos="360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4"/>
          <w:lang w:eastAsia="ar-SA"/>
        </w:rPr>
      </w:pPr>
      <w:r w:rsidRPr="00DB1B8C">
        <w:rPr>
          <w:rFonts w:ascii="Tahoma" w:eastAsia="Times New Roman" w:hAnsi="Tahoma" w:cs="Tahoma"/>
          <w:sz w:val="20"/>
          <w:szCs w:val="24"/>
          <w:lang w:eastAsia="ar-SA"/>
        </w:rPr>
        <w:t>Certifié exécutoire compte tenu de la transmission en préfecture le :</w:t>
      </w:r>
    </w:p>
    <w:p w14:paraId="14F19299" w14:textId="77777777" w:rsidR="00B543CE" w:rsidRPr="00DB1B8C" w:rsidRDefault="00B543CE" w:rsidP="00B543CE">
      <w:pPr>
        <w:tabs>
          <w:tab w:val="left" w:pos="360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4"/>
          <w:lang w:eastAsia="ar-SA"/>
        </w:rPr>
      </w:pPr>
    </w:p>
    <w:p w14:paraId="1291B58D" w14:textId="723D7473" w:rsidR="00B543CE" w:rsidRPr="00DB1B8C" w:rsidRDefault="00D4423A" w:rsidP="00B543CE">
      <w:pPr>
        <w:tabs>
          <w:tab w:val="left" w:pos="360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4"/>
          <w:lang w:eastAsia="ar-SA"/>
        </w:rPr>
      </w:pPr>
      <w:r w:rsidRPr="00DB1B8C">
        <w:rPr>
          <w:rFonts w:ascii="Tahoma" w:eastAsia="Times New Roman" w:hAnsi="Tahoma" w:cs="Tahoma"/>
          <w:sz w:val="20"/>
          <w:szCs w:val="24"/>
          <w:lang w:eastAsia="ar-SA"/>
        </w:rPr>
        <w:t xml:space="preserve">De la </w:t>
      </w:r>
      <w:r w:rsidR="00313BF4">
        <w:rPr>
          <w:rFonts w:ascii="Tahoma" w:eastAsia="Times New Roman" w:hAnsi="Tahoma" w:cs="Tahoma"/>
          <w:sz w:val="20"/>
          <w:szCs w:val="24"/>
          <w:lang w:eastAsia="ar-SA"/>
        </w:rPr>
        <w:t>mise en ligne</w:t>
      </w:r>
      <w:r w:rsidRPr="00DB1B8C">
        <w:rPr>
          <w:rFonts w:ascii="Tahoma" w:eastAsia="Times New Roman" w:hAnsi="Tahoma" w:cs="Tahoma"/>
          <w:sz w:val="20"/>
          <w:szCs w:val="24"/>
          <w:lang w:eastAsia="ar-SA"/>
        </w:rPr>
        <w:t xml:space="preserve"> le :</w:t>
      </w:r>
    </w:p>
    <w:p w14:paraId="7AEE9E03" w14:textId="77777777" w:rsidR="00B543CE" w:rsidRPr="00DB1B8C" w:rsidRDefault="00B543CE" w:rsidP="00B543CE">
      <w:pPr>
        <w:tabs>
          <w:tab w:val="left" w:pos="360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4"/>
          <w:lang w:eastAsia="ar-SA"/>
        </w:rPr>
      </w:pPr>
    </w:p>
    <w:p w14:paraId="66B0EAA9" w14:textId="77777777" w:rsidR="00FA5437" w:rsidRPr="00D4423A" w:rsidRDefault="00FA5437" w:rsidP="00B543CE">
      <w:pPr>
        <w:tabs>
          <w:tab w:val="left" w:pos="360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4423A">
        <w:rPr>
          <w:rFonts w:ascii="Arial" w:hAnsi="Arial" w:cs="Arial"/>
          <w:b/>
          <w:sz w:val="20"/>
          <w:szCs w:val="20"/>
        </w:rPr>
        <w:t>Pour le maire empêché </w:t>
      </w:r>
    </w:p>
    <w:p w14:paraId="58967875" w14:textId="09AF16B3" w:rsidR="00FA5437" w:rsidRPr="00D4423A" w:rsidRDefault="00FA5437" w:rsidP="00B543CE">
      <w:pPr>
        <w:tabs>
          <w:tab w:val="left" w:pos="3600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4423A">
        <w:rPr>
          <w:rFonts w:ascii="Arial" w:hAnsi="Arial" w:cs="Arial"/>
          <w:b/>
          <w:sz w:val="20"/>
          <w:szCs w:val="20"/>
          <w:shd w:val="clear" w:color="auto" w:fill="FFFFFF"/>
        </w:rPr>
        <w:t>La première adjointe au maire</w:t>
      </w:r>
      <w:r w:rsidRPr="00D4423A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</w:t>
      </w:r>
    </w:p>
    <w:p w14:paraId="560F90FA" w14:textId="75AF13C6" w:rsidR="00FA5437" w:rsidRPr="00D4423A" w:rsidRDefault="00FA5437" w:rsidP="00B543CE">
      <w:pPr>
        <w:tabs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4423A">
        <w:rPr>
          <w:rFonts w:ascii="Arial" w:eastAsia="Times New Roman" w:hAnsi="Arial" w:cs="Arial"/>
          <w:b/>
          <w:sz w:val="20"/>
          <w:szCs w:val="20"/>
          <w:lang w:eastAsia="ar-SA"/>
        </w:rPr>
        <w:t>Sabrina BRETON</w:t>
      </w:r>
      <w:bookmarkStart w:id="0" w:name="_GoBack"/>
      <w:bookmarkEnd w:id="0"/>
    </w:p>
    <w:sectPr w:rsidR="00FA5437" w:rsidRPr="00D4423A">
      <w:pgSz w:w="11906" w:h="16838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7B"/>
    <w:rsid w:val="00000BE9"/>
    <w:rsid w:val="00001F36"/>
    <w:rsid w:val="00004AA9"/>
    <w:rsid w:val="0000655B"/>
    <w:rsid w:val="000230B0"/>
    <w:rsid w:val="0003714A"/>
    <w:rsid w:val="00042942"/>
    <w:rsid w:val="000476B7"/>
    <w:rsid w:val="0006337C"/>
    <w:rsid w:val="00065959"/>
    <w:rsid w:val="00073642"/>
    <w:rsid w:val="000758CD"/>
    <w:rsid w:val="0007796E"/>
    <w:rsid w:val="000A453F"/>
    <w:rsid w:val="000A5278"/>
    <w:rsid w:val="000C03CE"/>
    <w:rsid w:val="000C5FB7"/>
    <w:rsid w:val="000D31A6"/>
    <w:rsid w:val="000E7356"/>
    <w:rsid w:val="000F14EF"/>
    <w:rsid w:val="0010751B"/>
    <w:rsid w:val="00113AA5"/>
    <w:rsid w:val="001153F9"/>
    <w:rsid w:val="00126CBA"/>
    <w:rsid w:val="001520DE"/>
    <w:rsid w:val="00156373"/>
    <w:rsid w:val="00162F5B"/>
    <w:rsid w:val="00172D72"/>
    <w:rsid w:val="001812E9"/>
    <w:rsid w:val="0018405E"/>
    <w:rsid w:val="00186C9C"/>
    <w:rsid w:val="001956B5"/>
    <w:rsid w:val="001A6E2D"/>
    <w:rsid w:val="001B03DD"/>
    <w:rsid w:val="001B1678"/>
    <w:rsid w:val="001B5919"/>
    <w:rsid w:val="001C1483"/>
    <w:rsid w:val="001D4188"/>
    <w:rsid w:val="001D5D74"/>
    <w:rsid w:val="001E0FF4"/>
    <w:rsid w:val="001F15D0"/>
    <w:rsid w:val="001F4D0D"/>
    <w:rsid w:val="0021653D"/>
    <w:rsid w:val="0022086A"/>
    <w:rsid w:val="0023153C"/>
    <w:rsid w:val="00243277"/>
    <w:rsid w:val="00243554"/>
    <w:rsid w:val="00245153"/>
    <w:rsid w:val="00246565"/>
    <w:rsid w:val="002550B7"/>
    <w:rsid w:val="00260CA2"/>
    <w:rsid w:val="00262EE5"/>
    <w:rsid w:val="0027248F"/>
    <w:rsid w:val="00280CD6"/>
    <w:rsid w:val="002827DE"/>
    <w:rsid w:val="00282B37"/>
    <w:rsid w:val="00291BD8"/>
    <w:rsid w:val="002A554A"/>
    <w:rsid w:val="002C6D9D"/>
    <w:rsid w:val="002C7EF5"/>
    <w:rsid w:val="002E04D8"/>
    <w:rsid w:val="002F02E1"/>
    <w:rsid w:val="002F2797"/>
    <w:rsid w:val="002F2849"/>
    <w:rsid w:val="002F71FF"/>
    <w:rsid w:val="00303EAA"/>
    <w:rsid w:val="00313BF4"/>
    <w:rsid w:val="003173FF"/>
    <w:rsid w:val="00363964"/>
    <w:rsid w:val="00377B8A"/>
    <w:rsid w:val="003876C6"/>
    <w:rsid w:val="003A0E40"/>
    <w:rsid w:val="003B0EF9"/>
    <w:rsid w:val="003D7DA5"/>
    <w:rsid w:val="003E67E3"/>
    <w:rsid w:val="004050DA"/>
    <w:rsid w:val="00411A9C"/>
    <w:rsid w:val="004132DA"/>
    <w:rsid w:val="00420B23"/>
    <w:rsid w:val="004210EA"/>
    <w:rsid w:val="00430CD4"/>
    <w:rsid w:val="004454D2"/>
    <w:rsid w:val="00445FBF"/>
    <w:rsid w:val="00454943"/>
    <w:rsid w:val="004559A4"/>
    <w:rsid w:val="00462D5F"/>
    <w:rsid w:val="004A6053"/>
    <w:rsid w:val="004A742B"/>
    <w:rsid w:val="004B07B9"/>
    <w:rsid w:val="004B1B7B"/>
    <w:rsid w:val="004B2EFD"/>
    <w:rsid w:val="004B5F0E"/>
    <w:rsid w:val="004B6BFA"/>
    <w:rsid w:val="004D1685"/>
    <w:rsid w:val="004D55F2"/>
    <w:rsid w:val="004F3790"/>
    <w:rsid w:val="004F57B6"/>
    <w:rsid w:val="00502C22"/>
    <w:rsid w:val="00515DAF"/>
    <w:rsid w:val="00516D73"/>
    <w:rsid w:val="005178EF"/>
    <w:rsid w:val="00522CBB"/>
    <w:rsid w:val="00545571"/>
    <w:rsid w:val="005520F5"/>
    <w:rsid w:val="00554B4E"/>
    <w:rsid w:val="0058316E"/>
    <w:rsid w:val="005C0D77"/>
    <w:rsid w:val="005C5863"/>
    <w:rsid w:val="005E5864"/>
    <w:rsid w:val="00603A21"/>
    <w:rsid w:val="00614415"/>
    <w:rsid w:val="00625887"/>
    <w:rsid w:val="00635109"/>
    <w:rsid w:val="006353D4"/>
    <w:rsid w:val="00644653"/>
    <w:rsid w:val="0064679A"/>
    <w:rsid w:val="00653B05"/>
    <w:rsid w:val="00664FFF"/>
    <w:rsid w:val="0066501C"/>
    <w:rsid w:val="00671306"/>
    <w:rsid w:val="00697161"/>
    <w:rsid w:val="006B0858"/>
    <w:rsid w:val="006C5A1F"/>
    <w:rsid w:val="006C5DA8"/>
    <w:rsid w:val="006D55B4"/>
    <w:rsid w:val="006D5EE9"/>
    <w:rsid w:val="006E19FB"/>
    <w:rsid w:val="006E49E3"/>
    <w:rsid w:val="006F0703"/>
    <w:rsid w:val="006F1B1D"/>
    <w:rsid w:val="00706218"/>
    <w:rsid w:val="00711F49"/>
    <w:rsid w:val="007140B3"/>
    <w:rsid w:val="00716BFC"/>
    <w:rsid w:val="00727190"/>
    <w:rsid w:val="00730A13"/>
    <w:rsid w:val="0073268A"/>
    <w:rsid w:val="00732A4B"/>
    <w:rsid w:val="00742FA3"/>
    <w:rsid w:val="00757563"/>
    <w:rsid w:val="0075783B"/>
    <w:rsid w:val="00766A74"/>
    <w:rsid w:val="00780436"/>
    <w:rsid w:val="0078084D"/>
    <w:rsid w:val="00783EF5"/>
    <w:rsid w:val="007918C5"/>
    <w:rsid w:val="007D1297"/>
    <w:rsid w:val="007E58D9"/>
    <w:rsid w:val="00820FDF"/>
    <w:rsid w:val="00841953"/>
    <w:rsid w:val="00852868"/>
    <w:rsid w:val="00854D2C"/>
    <w:rsid w:val="008663B9"/>
    <w:rsid w:val="0087067C"/>
    <w:rsid w:val="008825E5"/>
    <w:rsid w:val="008861DE"/>
    <w:rsid w:val="008867A2"/>
    <w:rsid w:val="008928DC"/>
    <w:rsid w:val="008A39EC"/>
    <w:rsid w:val="008B56E3"/>
    <w:rsid w:val="008B7F53"/>
    <w:rsid w:val="008C16FA"/>
    <w:rsid w:val="008C2219"/>
    <w:rsid w:val="008C44C4"/>
    <w:rsid w:val="008C7C66"/>
    <w:rsid w:val="008D33E6"/>
    <w:rsid w:val="008D35FF"/>
    <w:rsid w:val="00905F5C"/>
    <w:rsid w:val="00907EB2"/>
    <w:rsid w:val="009114BE"/>
    <w:rsid w:val="00917C2C"/>
    <w:rsid w:val="00931A22"/>
    <w:rsid w:val="00931A6F"/>
    <w:rsid w:val="00935EDB"/>
    <w:rsid w:val="0095685B"/>
    <w:rsid w:val="009618FF"/>
    <w:rsid w:val="00964921"/>
    <w:rsid w:val="009758B2"/>
    <w:rsid w:val="00986C2E"/>
    <w:rsid w:val="009C058E"/>
    <w:rsid w:val="009C4C24"/>
    <w:rsid w:val="009C562C"/>
    <w:rsid w:val="009E4206"/>
    <w:rsid w:val="009E7E2F"/>
    <w:rsid w:val="009F537D"/>
    <w:rsid w:val="00A06A2D"/>
    <w:rsid w:val="00A14E6C"/>
    <w:rsid w:val="00A344C0"/>
    <w:rsid w:val="00A346FA"/>
    <w:rsid w:val="00A34C66"/>
    <w:rsid w:val="00A630C1"/>
    <w:rsid w:val="00A634F1"/>
    <w:rsid w:val="00A9032D"/>
    <w:rsid w:val="00A97C44"/>
    <w:rsid w:val="00AB0870"/>
    <w:rsid w:val="00AC1B34"/>
    <w:rsid w:val="00AD392F"/>
    <w:rsid w:val="00AF0251"/>
    <w:rsid w:val="00AF0321"/>
    <w:rsid w:val="00AF59D6"/>
    <w:rsid w:val="00AF6309"/>
    <w:rsid w:val="00B02D18"/>
    <w:rsid w:val="00B172BE"/>
    <w:rsid w:val="00B215BA"/>
    <w:rsid w:val="00B22787"/>
    <w:rsid w:val="00B228FE"/>
    <w:rsid w:val="00B25895"/>
    <w:rsid w:val="00B25B23"/>
    <w:rsid w:val="00B369D2"/>
    <w:rsid w:val="00B47938"/>
    <w:rsid w:val="00B5283D"/>
    <w:rsid w:val="00B543CE"/>
    <w:rsid w:val="00B647C7"/>
    <w:rsid w:val="00B70D6D"/>
    <w:rsid w:val="00B74B34"/>
    <w:rsid w:val="00B76641"/>
    <w:rsid w:val="00B8502A"/>
    <w:rsid w:val="00B90A4E"/>
    <w:rsid w:val="00B9692C"/>
    <w:rsid w:val="00BB0A34"/>
    <w:rsid w:val="00BC3E5E"/>
    <w:rsid w:val="00BD651F"/>
    <w:rsid w:val="00BE2992"/>
    <w:rsid w:val="00BE2EC8"/>
    <w:rsid w:val="00BE7266"/>
    <w:rsid w:val="00BF5C8D"/>
    <w:rsid w:val="00C00BFD"/>
    <w:rsid w:val="00C01967"/>
    <w:rsid w:val="00C01E8D"/>
    <w:rsid w:val="00C0374B"/>
    <w:rsid w:val="00C070A0"/>
    <w:rsid w:val="00C175D9"/>
    <w:rsid w:val="00C22082"/>
    <w:rsid w:val="00C22B58"/>
    <w:rsid w:val="00C30F8C"/>
    <w:rsid w:val="00C46677"/>
    <w:rsid w:val="00C71E57"/>
    <w:rsid w:val="00C73590"/>
    <w:rsid w:val="00C94A78"/>
    <w:rsid w:val="00CA136F"/>
    <w:rsid w:val="00CA7588"/>
    <w:rsid w:val="00CB0575"/>
    <w:rsid w:val="00CC421E"/>
    <w:rsid w:val="00CE38EA"/>
    <w:rsid w:val="00CE3F40"/>
    <w:rsid w:val="00CE6229"/>
    <w:rsid w:val="00CF540B"/>
    <w:rsid w:val="00D14B8B"/>
    <w:rsid w:val="00D260B4"/>
    <w:rsid w:val="00D363DC"/>
    <w:rsid w:val="00D36F36"/>
    <w:rsid w:val="00D40AF8"/>
    <w:rsid w:val="00D44164"/>
    <w:rsid w:val="00D4423A"/>
    <w:rsid w:val="00D44B5D"/>
    <w:rsid w:val="00D54657"/>
    <w:rsid w:val="00D55F89"/>
    <w:rsid w:val="00D61CBF"/>
    <w:rsid w:val="00D6267F"/>
    <w:rsid w:val="00D735ED"/>
    <w:rsid w:val="00D94916"/>
    <w:rsid w:val="00DB1B8C"/>
    <w:rsid w:val="00DB3262"/>
    <w:rsid w:val="00DC19C0"/>
    <w:rsid w:val="00DC6A1A"/>
    <w:rsid w:val="00DD11DF"/>
    <w:rsid w:val="00DD6D2C"/>
    <w:rsid w:val="00DE2004"/>
    <w:rsid w:val="00DF2DFF"/>
    <w:rsid w:val="00E01862"/>
    <w:rsid w:val="00E40051"/>
    <w:rsid w:val="00E446A3"/>
    <w:rsid w:val="00E455FF"/>
    <w:rsid w:val="00E61047"/>
    <w:rsid w:val="00E662F2"/>
    <w:rsid w:val="00E951EF"/>
    <w:rsid w:val="00EB203E"/>
    <w:rsid w:val="00EB2428"/>
    <w:rsid w:val="00EC11D6"/>
    <w:rsid w:val="00EE3ECC"/>
    <w:rsid w:val="00EF296D"/>
    <w:rsid w:val="00EF6AE1"/>
    <w:rsid w:val="00F0725B"/>
    <w:rsid w:val="00F07816"/>
    <w:rsid w:val="00F1113E"/>
    <w:rsid w:val="00F14253"/>
    <w:rsid w:val="00F14385"/>
    <w:rsid w:val="00F40F4B"/>
    <w:rsid w:val="00F41D46"/>
    <w:rsid w:val="00F42BAF"/>
    <w:rsid w:val="00F62BA7"/>
    <w:rsid w:val="00F67104"/>
    <w:rsid w:val="00F70DF1"/>
    <w:rsid w:val="00F82675"/>
    <w:rsid w:val="00F86914"/>
    <w:rsid w:val="00F93746"/>
    <w:rsid w:val="00F95F65"/>
    <w:rsid w:val="00FA2B07"/>
    <w:rsid w:val="00FA5437"/>
    <w:rsid w:val="00F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56B0"/>
  <w15:docId w15:val="{EFFC9F42-345E-41A6-BF40-548F5A1C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DF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4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Lydia ROCHER - MAIRIE LA SUZE SUR SARTHE</cp:lastModifiedBy>
  <cp:revision>3</cp:revision>
  <cp:lastPrinted>2020-05-05T14:06:00Z</cp:lastPrinted>
  <dcterms:created xsi:type="dcterms:W3CDTF">2025-04-22T09:09:00Z</dcterms:created>
  <dcterms:modified xsi:type="dcterms:W3CDTF">2025-04-22T09:09:00Z</dcterms:modified>
</cp:coreProperties>
</file>